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3AA" w:rsidRDefault="002133AA" w:rsidP="002133AA">
      <w:pPr>
        <w:spacing w:line="480" w:lineRule="auto"/>
        <w:jc w:val="center"/>
        <w:rPr>
          <w:rFonts w:ascii="Times New Roman" w:hAnsi="Times New Roman" w:cs="Times New Roman"/>
          <w:sz w:val="24"/>
          <w:szCs w:val="24"/>
        </w:rPr>
      </w:pPr>
      <w:bookmarkStart w:id="0" w:name="_GoBack"/>
      <w:bookmarkEnd w:id="0"/>
    </w:p>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2133AA" w:rsidRDefault="002133AA" w:rsidP="002133AA">
      <w:pPr>
        <w:spacing w:line="480" w:lineRule="auto"/>
        <w:jc w:val="center"/>
        <w:rPr>
          <w:rFonts w:ascii="Times New Roman" w:hAnsi="Times New Roman" w:cs="Times New Roman"/>
          <w:sz w:val="24"/>
          <w:szCs w:val="24"/>
        </w:rPr>
      </w:pPr>
    </w:p>
    <w:p w:rsidR="00D950E5"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Psychology careers</w:t>
      </w:r>
    </w:p>
    <w:p w:rsidR="000E4559"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E4559"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0E4559"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0E4559" w:rsidRDefault="0028577D" w:rsidP="002133AA">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0E4559" w:rsidRDefault="0028577D" w:rsidP="002133A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D67B7" w:rsidRPr="00ED67B7" w:rsidRDefault="0028577D" w:rsidP="002133AA">
      <w:pPr>
        <w:spacing w:line="480" w:lineRule="auto"/>
        <w:jc w:val="center"/>
        <w:rPr>
          <w:rFonts w:ascii="Times New Roman" w:hAnsi="Times New Roman" w:cs="Times New Roman"/>
          <w:b/>
          <w:sz w:val="24"/>
          <w:szCs w:val="24"/>
        </w:rPr>
      </w:pPr>
      <w:r w:rsidRPr="00ED67B7">
        <w:rPr>
          <w:rFonts w:ascii="Times New Roman" w:hAnsi="Times New Roman" w:cs="Times New Roman"/>
          <w:b/>
          <w:sz w:val="24"/>
          <w:szCs w:val="24"/>
        </w:rPr>
        <w:lastRenderedPageBreak/>
        <w:t>Psychology careers</w:t>
      </w:r>
    </w:p>
    <w:p w:rsidR="000E4559"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Psychology is one of the oldest scholarly faculties which are traced back to the fifth century. Also, it is quite influential in modern society as it has become an independent faculty that has independent and unique methods of research and logical theory. </w:t>
      </w:r>
      <w:r w:rsidR="009F1771">
        <w:rPr>
          <w:rFonts w:ascii="Times New Roman" w:hAnsi="Times New Roman" w:cs="Times New Roman"/>
          <w:sz w:val="24"/>
          <w:szCs w:val="24"/>
        </w:rPr>
        <w:t xml:space="preserve">Ideas about the nature of human beings can be traced back to the fifth century when Greek philosophers with issues that affect human beings, just like the modern philosophers are trying to understand the problems in societies. There have been controversies over the field of psychology, as some scholars attribute psychology with modernity. Some say psychology started 200 years ago with the invention of writing, while others argue the field has been </w:t>
      </w:r>
      <w:r w:rsidR="006F352D">
        <w:rPr>
          <w:rFonts w:ascii="Times New Roman" w:hAnsi="Times New Roman" w:cs="Times New Roman"/>
          <w:sz w:val="24"/>
          <w:szCs w:val="24"/>
        </w:rPr>
        <w:t>existing</w:t>
      </w:r>
      <w:r w:rsidR="009F1771">
        <w:rPr>
          <w:rFonts w:ascii="Times New Roman" w:hAnsi="Times New Roman" w:cs="Times New Roman"/>
          <w:sz w:val="24"/>
          <w:szCs w:val="24"/>
        </w:rPr>
        <w:t xml:space="preserve"> since the fifth century. </w:t>
      </w:r>
      <w:r w:rsidR="006F352D">
        <w:rPr>
          <w:rFonts w:ascii="Times New Roman" w:hAnsi="Times New Roman" w:cs="Times New Roman"/>
          <w:sz w:val="24"/>
          <w:szCs w:val="24"/>
        </w:rPr>
        <w:t>Up to</w:t>
      </w:r>
      <w:r w:rsidR="009F1771">
        <w:rPr>
          <w:rFonts w:ascii="Times New Roman" w:hAnsi="Times New Roman" w:cs="Times New Roman"/>
          <w:sz w:val="24"/>
          <w:szCs w:val="24"/>
        </w:rPr>
        <w:t xml:space="preserve"> the 19</w:t>
      </w:r>
      <w:r w:rsidR="009F1771" w:rsidRPr="009F1771">
        <w:rPr>
          <w:rFonts w:ascii="Times New Roman" w:hAnsi="Times New Roman" w:cs="Times New Roman"/>
          <w:sz w:val="24"/>
          <w:szCs w:val="24"/>
          <w:vertAlign w:val="superscript"/>
        </w:rPr>
        <w:t>th</w:t>
      </w:r>
      <w:r w:rsidR="009F1771">
        <w:rPr>
          <w:rFonts w:ascii="Times New Roman" w:hAnsi="Times New Roman" w:cs="Times New Roman"/>
          <w:sz w:val="24"/>
          <w:szCs w:val="24"/>
        </w:rPr>
        <w:t xml:space="preserve"> century, psychology was studied through the generalization of human experiences, intuiting, and speculating the nature of human beings. </w:t>
      </w:r>
      <w:r w:rsidR="006F352D">
        <w:rPr>
          <w:rFonts w:ascii="Times New Roman" w:hAnsi="Times New Roman" w:cs="Times New Roman"/>
          <w:sz w:val="24"/>
          <w:szCs w:val="24"/>
        </w:rPr>
        <w:t xml:space="preserve">This changed with the invention of science, and philosophers started to applied scientific methods in the study of human nature. </w:t>
      </w:r>
      <w:r w:rsidR="003B1D9B">
        <w:rPr>
          <w:rFonts w:ascii="Times New Roman" w:hAnsi="Times New Roman" w:cs="Times New Roman"/>
          <w:sz w:val="24"/>
          <w:szCs w:val="24"/>
        </w:rPr>
        <w:t>This has been described by developmental theories that trace the origin of psychology to the 5</w:t>
      </w:r>
      <w:r w:rsidR="003B1D9B" w:rsidRPr="003B1D9B">
        <w:rPr>
          <w:rFonts w:ascii="Times New Roman" w:hAnsi="Times New Roman" w:cs="Times New Roman"/>
          <w:sz w:val="24"/>
          <w:szCs w:val="24"/>
          <w:vertAlign w:val="superscript"/>
        </w:rPr>
        <w:t>th</w:t>
      </w:r>
      <w:r w:rsidR="003B1D9B">
        <w:rPr>
          <w:rFonts w:ascii="Times New Roman" w:hAnsi="Times New Roman" w:cs="Times New Roman"/>
          <w:sz w:val="24"/>
          <w:szCs w:val="24"/>
        </w:rPr>
        <w:t xml:space="preserve"> century. These theories investigate the motives that motivate the behavio</w:t>
      </w:r>
      <w:r w:rsidR="00DC39CD">
        <w:rPr>
          <w:rFonts w:ascii="Times New Roman" w:hAnsi="Times New Roman" w:cs="Times New Roman"/>
          <w:sz w:val="24"/>
          <w:szCs w:val="24"/>
        </w:rPr>
        <w:t xml:space="preserve">r and thoughts of human beings (Brennan &amp; Houde, </w:t>
      </w:r>
      <w:r w:rsidR="00DC39CD" w:rsidRPr="00DC39CD">
        <w:rPr>
          <w:rFonts w:ascii="Times New Roman" w:hAnsi="Times New Roman" w:cs="Times New Roman"/>
          <w:sz w:val="24"/>
          <w:szCs w:val="24"/>
        </w:rPr>
        <w:t>2017). </w:t>
      </w:r>
    </w:p>
    <w:p w:rsidR="006F352D"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Since the 19</w:t>
      </w:r>
      <w:r w:rsidRPr="006F352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psychology has employed precise and objective methods to investigate the nature of human beings after it separated its roots from philosophy. Science thus has played a key role in the development of psychology, in which it has enabled psychologis</w:t>
      </w:r>
      <w:r>
        <w:rPr>
          <w:rFonts w:ascii="Times New Roman" w:hAnsi="Times New Roman" w:cs="Times New Roman"/>
          <w:sz w:val="24"/>
          <w:szCs w:val="24"/>
        </w:rPr>
        <w:t>ts to study human nature with distinctive methods.  In the early 20</w:t>
      </w:r>
      <w:r w:rsidRPr="006F352D">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women, </w:t>
      </w:r>
      <w:r w:rsidR="001907AC">
        <w:rPr>
          <w:rFonts w:ascii="Times New Roman" w:hAnsi="Times New Roman" w:cs="Times New Roman"/>
          <w:sz w:val="24"/>
          <w:szCs w:val="24"/>
        </w:rPr>
        <w:t>Jews</w:t>
      </w:r>
      <w:r>
        <w:rPr>
          <w:rFonts w:ascii="Times New Roman" w:hAnsi="Times New Roman" w:cs="Times New Roman"/>
          <w:sz w:val="24"/>
          <w:szCs w:val="24"/>
        </w:rPr>
        <w:t xml:space="preserve">, and African Americans faced numerous obstacles in their attempt to pursue careers in psychology and thus discouraged them from taking courses in psychology. </w:t>
      </w:r>
      <w:r w:rsidR="007E740D">
        <w:rPr>
          <w:rFonts w:ascii="Times New Roman" w:hAnsi="Times New Roman" w:cs="Times New Roman"/>
          <w:sz w:val="24"/>
          <w:szCs w:val="24"/>
        </w:rPr>
        <w:t>Emergent theories have been used to explain the emergence of modern psychology</w:t>
      </w:r>
      <w:r w:rsidR="00DC39CD">
        <w:rPr>
          <w:rFonts w:ascii="Times New Roman" w:hAnsi="Times New Roman" w:cs="Times New Roman"/>
          <w:sz w:val="24"/>
          <w:szCs w:val="24"/>
        </w:rPr>
        <w:t xml:space="preserve"> (Lopez et al. 2017)</w:t>
      </w:r>
      <w:r w:rsidR="007E740D">
        <w:rPr>
          <w:rFonts w:ascii="Times New Roman" w:hAnsi="Times New Roman" w:cs="Times New Roman"/>
          <w:sz w:val="24"/>
          <w:szCs w:val="24"/>
        </w:rPr>
        <w:t xml:space="preserve">. For example, sociocultural theory. </w:t>
      </w:r>
      <w:r w:rsidR="001907AC">
        <w:rPr>
          <w:rFonts w:ascii="Times New Roman" w:hAnsi="Times New Roman" w:cs="Times New Roman"/>
          <w:sz w:val="24"/>
          <w:szCs w:val="24"/>
        </w:rPr>
        <w:t>The purpose of this paper will be to address the challenges that women, Jews, and African Americans faced in their quest to acquire education and practice their careers in psychology.</w:t>
      </w:r>
    </w:p>
    <w:p w:rsidR="001907AC"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early 20</w:t>
      </w:r>
      <w:r w:rsidRPr="001907AC">
        <w:rPr>
          <w:rFonts w:ascii="Times New Roman" w:hAnsi="Times New Roman" w:cs="Times New Roman"/>
          <w:sz w:val="24"/>
          <w:szCs w:val="24"/>
          <w:vertAlign w:val="superscript"/>
        </w:rPr>
        <w:t>th</w:t>
      </w:r>
      <w:r>
        <w:rPr>
          <w:rFonts w:ascii="Times New Roman" w:hAnsi="Times New Roman" w:cs="Times New Roman"/>
          <w:sz w:val="24"/>
          <w:szCs w:val="24"/>
        </w:rPr>
        <w:t xml:space="preserve"> century, universities and psychology colleges did not admit more than 15% of students in the school of psychology. </w:t>
      </w:r>
      <w:r w:rsidR="00297D73">
        <w:rPr>
          <w:rFonts w:ascii="Times New Roman" w:hAnsi="Times New Roman" w:cs="Times New Roman"/>
          <w:sz w:val="24"/>
          <w:szCs w:val="24"/>
        </w:rPr>
        <w:t xml:space="preserve">This rule did not only affect Jews but also was applied to women and African Americans. As such, fewer Jews, African Americans, and women had access to education of </w:t>
      </w:r>
      <w:r w:rsidR="00ED67B7">
        <w:rPr>
          <w:rFonts w:ascii="Times New Roman" w:hAnsi="Times New Roman" w:cs="Times New Roman"/>
          <w:sz w:val="24"/>
          <w:szCs w:val="24"/>
        </w:rPr>
        <w:t>psychology (</w:t>
      </w:r>
      <w:r w:rsidR="00ED67B7" w:rsidRPr="00ED67B7">
        <w:rPr>
          <w:rFonts w:ascii="Times New Roman" w:hAnsi="Times New Roman" w:cs="Times New Roman"/>
          <w:sz w:val="24"/>
          <w:szCs w:val="24"/>
        </w:rPr>
        <w:t>Sc</w:t>
      </w:r>
      <w:r w:rsidR="00ED67B7">
        <w:rPr>
          <w:rFonts w:ascii="Times New Roman" w:hAnsi="Times New Roman" w:cs="Times New Roman"/>
          <w:sz w:val="24"/>
          <w:szCs w:val="24"/>
        </w:rPr>
        <w:t xml:space="preserve">hultz, D &amp; Schultz, S </w:t>
      </w:r>
      <w:r w:rsidR="00ED67B7" w:rsidRPr="00ED67B7">
        <w:rPr>
          <w:rFonts w:ascii="Times New Roman" w:hAnsi="Times New Roman" w:cs="Times New Roman"/>
          <w:sz w:val="24"/>
          <w:szCs w:val="24"/>
        </w:rPr>
        <w:t>2015). </w:t>
      </w:r>
      <w:r w:rsidR="00297D73">
        <w:rPr>
          <w:rFonts w:ascii="Times New Roman" w:hAnsi="Times New Roman" w:cs="Times New Roman"/>
          <w:sz w:val="24"/>
          <w:szCs w:val="24"/>
        </w:rPr>
        <w:t>This affected the contribution of these groups in the field of psychology. Also, it meant that most of the people in these groups had no knowledge in psychology and other disciplines. Admission of few students in universities and colleges did not only apply in psychology faculty but also affected other faculties. Therefore, very few African Americans, women, and Jews had access to education. Limited access to educational facilities was a significant obstacle that women, Jews, and African Americans faced in their quest to pursue careers in psychology.</w:t>
      </w:r>
    </w:p>
    <w:p w:rsidR="00297D73"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Up to 1940, the United States of America had only four black colleges </w:t>
      </w:r>
      <w:r>
        <w:rPr>
          <w:rFonts w:ascii="Times New Roman" w:hAnsi="Times New Roman" w:cs="Times New Roman"/>
          <w:sz w:val="24"/>
          <w:szCs w:val="24"/>
        </w:rPr>
        <w:t xml:space="preserve">that admitted African Americans and allowed African Americans to take courses in psychology. Those admitted in the universities for psychology courses and any other courses were not allowed to live in the university in the campus accommodation facilities. </w:t>
      </w:r>
      <w:r>
        <w:rPr>
          <w:rFonts w:ascii="Times New Roman" w:hAnsi="Times New Roman" w:cs="Times New Roman"/>
          <w:sz w:val="24"/>
          <w:szCs w:val="24"/>
        </w:rPr>
        <w:t>This discouraged African Americans from acquiring higher education. This was also the case with Jews, and thus pursuing a career in psychology was difficult for them.</w:t>
      </w:r>
    </w:p>
    <w:p w:rsidR="00041BAC"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Very few universities and business organizations employed African Americans, women, and J</w:t>
      </w:r>
      <w:r>
        <w:rPr>
          <w:rFonts w:ascii="Times New Roman" w:hAnsi="Times New Roman" w:cs="Times New Roman"/>
          <w:sz w:val="24"/>
          <w:szCs w:val="24"/>
        </w:rPr>
        <w:t>ews.</w:t>
      </w:r>
      <w:r w:rsidR="00E21C29">
        <w:rPr>
          <w:rFonts w:ascii="Times New Roman" w:hAnsi="Times New Roman" w:cs="Times New Roman"/>
          <w:sz w:val="24"/>
          <w:szCs w:val="24"/>
        </w:rPr>
        <w:t xml:space="preserve"> Most of the businesses employed personnel that had acquired education in psychology courses and thus did not value employing Jews, women, or African Americans. </w:t>
      </w:r>
      <w:r>
        <w:rPr>
          <w:rFonts w:ascii="Times New Roman" w:hAnsi="Times New Roman" w:cs="Times New Roman"/>
          <w:sz w:val="24"/>
          <w:szCs w:val="24"/>
        </w:rPr>
        <w:t xml:space="preserve"> </w:t>
      </w:r>
      <w:r w:rsidR="00E21C29">
        <w:rPr>
          <w:rFonts w:ascii="Times New Roman" w:hAnsi="Times New Roman" w:cs="Times New Roman"/>
          <w:sz w:val="24"/>
          <w:szCs w:val="24"/>
        </w:rPr>
        <w:t>This was because women and black Americans were put in the same category, and thus many did not secure employment positions due to this</w:t>
      </w:r>
      <w:r w:rsidR="00ED67B7">
        <w:rPr>
          <w:rFonts w:ascii="Times New Roman" w:hAnsi="Times New Roman" w:cs="Times New Roman"/>
          <w:sz w:val="24"/>
          <w:szCs w:val="24"/>
        </w:rPr>
        <w:t xml:space="preserve"> discrimination (Landy &amp; Conte </w:t>
      </w:r>
      <w:r w:rsidR="00ED67B7" w:rsidRPr="00ED67B7">
        <w:rPr>
          <w:rFonts w:ascii="Times New Roman" w:hAnsi="Times New Roman" w:cs="Times New Roman"/>
          <w:sz w:val="24"/>
          <w:szCs w:val="24"/>
        </w:rPr>
        <w:t>2016). </w:t>
      </w:r>
      <w:r w:rsidR="00E21C29">
        <w:rPr>
          <w:rFonts w:ascii="Times New Roman" w:hAnsi="Times New Roman" w:cs="Times New Roman"/>
          <w:sz w:val="24"/>
          <w:szCs w:val="24"/>
        </w:rPr>
        <w:t xml:space="preserve">Many people in these groups were discouraged from acquiring education as they could not secure employment. As such, they could not practice their acquired skills even if they received an education. </w:t>
      </w:r>
      <w:r w:rsidR="005D0B79">
        <w:rPr>
          <w:rFonts w:ascii="Times New Roman" w:hAnsi="Times New Roman" w:cs="Times New Roman"/>
          <w:sz w:val="24"/>
          <w:szCs w:val="24"/>
        </w:rPr>
        <w:t>Due to this obstacle, very few African Americans, women, and Jews pursued careers in psychology, and thus, there was a little contribution from them.</w:t>
      </w:r>
    </w:p>
    <w:p w:rsidR="005D0B79"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many years, women, Jews, and African Americans were discriminated against i</w:t>
      </w:r>
      <w:r>
        <w:rPr>
          <w:rFonts w:ascii="Times New Roman" w:hAnsi="Times New Roman" w:cs="Times New Roman"/>
          <w:sz w:val="24"/>
          <w:szCs w:val="24"/>
        </w:rPr>
        <w:t xml:space="preserve">n many areas. Mostly Africans Americans were valued as slaves, and thus they were provided with elementary education that did not allow then further their education and pursue careers in psychology. Jews were also discriminated </w:t>
      </w:r>
      <w:r w:rsidR="003821CE">
        <w:rPr>
          <w:rFonts w:ascii="Times New Roman" w:hAnsi="Times New Roman" w:cs="Times New Roman"/>
          <w:sz w:val="24"/>
          <w:szCs w:val="24"/>
        </w:rPr>
        <w:t>against in school. Discrimination was also applied to women, and it is not one instance that women were denied admission to universities and colleges. Even those who were admitted were denied to graduate from their respective degrees that they had studied. The same applied to Jews and African Americans and thus did not pursue careers in psychology.</w:t>
      </w:r>
    </w:p>
    <w:p w:rsidR="003821CE"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years, women were not allowed to practice </w:t>
      </w:r>
      <w:r w:rsidR="00CB691B">
        <w:rPr>
          <w:rFonts w:ascii="Times New Roman" w:hAnsi="Times New Roman" w:cs="Times New Roman"/>
          <w:sz w:val="24"/>
          <w:szCs w:val="24"/>
        </w:rPr>
        <w:t>in academic jobs. This was also applied to Jews and African Americans. The only places that women were allowed to practice were in women colleges. Still, they practiced prejudice that did not allow women to enable the development of women in pursuing careers in psychology. These schools did not employ married women as they argued that married women could not manage to take care of their husbands while handling their duties in school. If women, Jews, and African Americans were able to acquire job positions, they were paid less as compared to others with the same qualifications and working at the same level. This discouraged these groups from pursuing carriers in psychology, and thus they had little knowledge about the nature of human beings</w:t>
      </w:r>
      <w:r w:rsidR="00ED67B7">
        <w:rPr>
          <w:rFonts w:ascii="Times New Roman" w:hAnsi="Times New Roman" w:cs="Times New Roman"/>
          <w:sz w:val="24"/>
          <w:szCs w:val="24"/>
        </w:rPr>
        <w:t xml:space="preserve"> (Johnston, E., &amp; Johnson, A. </w:t>
      </w:r>
      <w:r w:rsidR="00ED67B7" w:rsidRPr="00ED67B7">
        <w:rPr>
          <w:rFonts w:ascii="Times New Roman" w:hAnsi="Times New Roman" w:cs="Times New Roman"/>
          <w:sz w:val="24"/>
          <w:szCs w:val="24"/>
        </w:rPr>
        <w:t>2017).</w:t>
      </w:r>
      <w:r w:rsidR="00CB691B">
        <w:rPr>
          <w:rFonts w:ascii="Times New Roman" w:hAnsi="Times New Roman" w:cs="Times New Roman"/>
          <w:sz w:val="24"/>
          <w:szCs w:val="24"/>
        </w:rPr>
        <w:t xml:space="preserve"> The result of these obstacles that these groups had limited access to education and thus contribute to the faculty </w:t>
      </w:r>
      <w:r w:rsidR="003B1D9B">
        <w:rPr>
          <w:rFonts w:ascii="Times New Roman" w:hAnsi="Times New Roman" w:cs="Times New Roman"/>
          <w:sz w:val="24"/>
          <w:szCs w:val="24"/>
        </w:rPr>
        <w:t>nor acquire knowledge about the nature of problems that affected human beings. As such, populations represented by these groups remained to be discriminated against by the others and exploited, thus deteriorating their living conditions.</w:t>
      </w:r>
    </w:p>
    <w:p w:rsidR="007E740D" w:rsidRDefault="0028577D" w:rsidP="002133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overcome these obstacles </w:t>
      </w:r>
      <w:r>
        <w:rPr>
          <w:rFonts w:ascii="Times New Roman" w:hAnsi="Times New Roman" w:cs="Times New Roman"/>
          <w:sz w:val="24"/>
          <w:szCs w:val="24"/>
        </w:rPr>
        <w:t>that block Jews, women, and African Americans from pursuing careers in psychology, these groups started to agitate for equality in the provision of education and employment. Also, they began to agitate for better working terms and conditions free from disc</w:t>
      </w:r>
      <w:r>
        <w:rPr>
          <w:rFonts w:ascii="Times New Roman" w:hAnsi="Times New Roman" w:cs="Times New Roman"/>
          <w:sz w:val="24"/>
          <w:szCs w:val="24"/>
        </w:rPr>
        <w:t>rimination or exploitation. In their quest for equality, African Americans, Jews, and women faced great resistance as the whites and men did not accept the idea. This has led to continued agitation for equality up to modern times. This led to the formulati</w:t>
      </w:r>
      <w:r>
        <w:rPr>
          <w:rFonts w:ascii="Times New Roman" w:hAnsi="Times New Roman" w:cs="Times New Roman"/>
          <w:sz w:val="24"/>
          <w:szCs w:val="24"/>
        </w:rPr>
        <w:t>on of human rights to protect people from exploitation f</w:t>
      </w:r>
      <w:r w:rsidR="00ED67B7">
        <w:rPr>
          <w:rFonts w:ascii="Times New Roman" w:hAnsi="Times New Roman" w:cs="Times New Roman"/>
          <w:sz w:val="24"/>
          <w:szCs w:val="24"/>
        </w:rPr>
        <w:t xml:space="preserve">rom others and ensure equality (Spector &amp; Kitsuse </w:t>
      </w:r>
      <w:r w:rsidR="00ED67B7" w:rsidRPr="00ED67B7">
        <w:rPr>
          <w:rFonts w:ascii="Times New Roman" w:hAnsi="Times New Roman" w:cs="Times New Roman"/>
          <w:sz w:val="24"/>
          <w:szCs w:val="24"/>
        </w:rPr>
        <w:t>2017). </w:t>
      </w:r>
    </w:p>
    <w:p w:rsidR="00DC39CD" w:rsidRDefault="0028577D" w:rsidP="002133AA">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E740D" w:rsidRPr="00ED67B7" w:rsidRDefault="0028577D" w:rsidP="002133AA">
      <w:pPr>
        <w:spacing w:line="480" w:lineRule="auto"/>
        <w:jc w:val="center"/>
        <w:rPr>
          <w:rFonts w:ascii="Times New Roman" w:hAnsi="Times New Roman" w:cs="Times New Roman"/>
          <w:b/>
          <w:sz w:val="24"/>
          <w:szCs w:val="24"/>
        </w:rPr>
      </w:pPr>
      <w:r w:rsidRPr="00ED67B7">
        <w:rPr>
          <w:rFonts w:ascii="Times New Roman" w:hAnsi="Times New Roman" w:cs="Times New Roman"/>
          <w:b/>
          <w:sz w:val="24"/>
          <w:szCs w:val="24"/>
        </w:rPr>
        <w:t>References</w:t>
      </w:r>
    </w:p>
    <w:p w:rsidR="00ED67B7" w:rsidRPr="000E4559" w:rsidRDefault="0028577D" w:rsidP="002133AA">
      <w:pPr>
        <w:spacing w:line="480" w:lineRule="auto"/>
        <w:ind w:left="720" w:hanging="720"/>
        <w:rPr>
          <w:rFonts w:ascii="Times New Roman" w:hAnsi="Times New Roman" w:cs="Times New Roman"/>
          <w:sz w:val="24"/>
          <w:szCs w:val="24"/>
        </w:rPr>
      </w:pPr>
      <w:r w:rsidRPr="00DC39CD">
        <w:rPr>
          <w:rFonts w:ascii="Times New Roman" w:hAnsi="Times New Roman" w:cs="Times New Roman"/>
          <w:sz w:val="24"/>
          <w:szCs w:val="24"/>
        </w:rPr>
        <w:t>Brennan, J. F., &amp; Houde, K. A. (2017). </w:t>
      </w:r>
      <w:r w:rsidRPr="00DC39CD">
        <w:rPr>
          <w:rFonts w:ascii="Times New Roman" w:hAnsi="Times New Roman" w:cs="Times New Roman"/>
          <w:i/>
          <w:iCs/>
          <w:sz w:val="24"/>
          <w:szCs w:val="24"/>
        </w:rPr>
        <w:t>History and systems of psychology</w:t>
      </w:r>
      <w:r w:rsidRPr="00DC39CD">
        <w:rPr>
          <w:rFonts w:ascii="Times New Roman" w:hAnsi="Times New Roman" w:cs="Times New Roman"/>
          <w:sz w:val="24"/>
          <w:szCs w:val="24"/>
        </w:rPr>
        <w:t>. Cambridge University Press.</w:t>
      </w:r>
    </w:p>
    <w:p w:rsidR="00ED67B7" w:rsidRDefault="0028577D" w:rsidP="002133AA">
      <w:pPr>
        <w:spacing w:line="480" w:lineRule="auto"/>
        <w:ind w:left="720" w:hanging="720"/>
        <w:rPr>
          <w:rFonts w:ascii="Times New Roman" w:hAnsi="Times New Roman" w:cs="Times New Roman"/>
          <w:sz w:val="24"/>
          <w:szCs w:val="24"/>
        </w:rPr>
      </w:pPr>
      <w:r w:rsidRPr="00DC39CD">
        <w:rPr>
          <w:rFonts w:ascii="Times New Roman" w:hAnsi="Times New Roman" w:cs="Times New Roman"/>
          <w:sz w:val="24"/>
          <w:szCs w:val="24"/>
        </w:rPr>
        <w:t>Johnston, E., &amp; Johnson, A.</w:t>
      </w:r>
      <w:r w:rsidRPr="00DC39CD">
        <w:rPr>
          <w:rFonts w:ascii="Times New Roman" w:hAnsi="Times New Roman" w:cs="Times New Roman"/>
          <w:sz w:val="24"/>
          <w:szCs w:val="24"/>
        </w:rPr>
        <w:t xml:space="preserve"> (2017). Balancing life and work by unbending gender: Early American women psychologists’ struggles and contributions. </w:t>
      </w:r>
      <w:r w:rsidRPr="00DC39CD">
        <w:rPr>
          <w:rFonts w:ascii="Times New Roman" w:hAnsi="Times New Roman" w:cs="Times New Roman"/>
          <w:i/>
          <w:iCs/>
          <w:sz w:val="24"/>
          <w:szCs w:val="24"/>
        </w:rPr>
        <w:t>Journal of the History of the Behavioral Sciences</w:t>
      </w:r>
      <w:r w:rsidRPr="00DC39CD">
        <w:rPr>
          <w:rFonts w:ascii="Times New Roman" w:hAnsi="Times New Roman" w:cs="Times New Roman"/>
          <w:sz w:val="24"/>
          <w:szCs w:val="24"/>
        </w:rPr>
        <w:t>, </w:t>
      </w:r>
      <w:r w:rsidRPr="00DC39CD">
        <w:rPr>
          <w:rFonts w:ascii="Times New Roman" w:hAnsi="Times New Roman" w:cs="Times New Roman"/>
          <w:i/>
          <w:iCs/>
          <w:sz w:val="24"/>
          <w:szCs w:val="24"/>
        </w:rPr>
        <w:t>53</w:t>
      </w:r>
      <w:r w:rsidRPr="00DC39CD">
        <w:rPr>
          <w:rFonts w:ascii="Times New Roman" w:hAnsi="Times New Roman" w:cs="Times New Roman"/>
          <w:sz w:val="24"/>
          <w:szCs w:val="24"/>
        </w:rPr>
        <w:t>(3), 246-264.</w:t>
      </w:r>
    </w:p>
    <w:p w:rsidR="00ED67B7" w:rsidRDefault="0028577D" w:rsidP="002133AA">
      <w:pPr>
        <w:spacing w:line="480" w:lineRule="auto"/>
        <w:ind w:left="720" w:hanging="720"/>
        <w:rPr>
          <w:rFonts w:ascii="Times New Roman" w:hAnsi="Times New Roman" w:cs="Times New Roman"/>
          <w:sz w:val="24"/>
          <w:szCs w:val="24"/>
        </w:rPr>
      </w:pPr>
      <w:r w:rsidRPr="00DC39CD">
        <w:rPr>
          <w:rFonts w:ascii="Times New Roman" w:hAnsi="Times New Roman" w:cs="Times New Roman"/>
          <w:sz w:val="24"/>
          <w:szCs w:val="24"/>
        </w:rPr>
        <w:t>Landy, F. J., &amp; Conte, J. M. (2016). </w:t>
      </w:r>
      <w:r w:rsidRPr="00DC39CD">
        <w:rPr>
          <w:rFonts w:ascii="Times New Roman" w:hAnsi="Times New Roman" w:cs="Times New Roman"/>
          <w:i/>
          <w:iCs/>
          <w:sz w:val="24"/>
          <w:szCs w:val="24"/>
        </w:rPr>
        <w:t>Work in the 21st century, Binder-</w:t>
      </w:r>
      <w:r w:rsidRPr="00DC39CD">
        <w:rPr>
          <w:rFonts w:ascii="Times New Roman" w:hAnsi="Times New Roman" w:cs="Times New Roman"/>
          <w:i/>
          <w:iCs/>
          <w:sz w:val="24"/>
          <w:szCs w:val="24"/>
        </w:rPr>
        <w:t>ready version: An introduction to Industrial and Organizational Psychology</w:t>
      </w:r>
      <w:r w:rsidRPr="00DC39CD">
        <w:rPr>
          <w:rFonts w:ascii="Times New Roman" w:hAnsi="Times New Roman" w:cs="Times New Roman"/>
          <w:sz w:val="24"/>
          <w:szCs w:val="24"/>
        </w:rPr>
        <w:t>. John Wiley &amp; Sons.</w:t>
      </w:r>
    </w:p>
    <w:p w:rsidR="00ED67B7" w:rsidRDefault="0028577D" w:rsidP="002133AA">
      <w:pPr>
        <w:spacing w:line="480" w:lineRule="auto"/>
        <w:ind w:left="720" w:hanging="720"/>
        <w:rPr>
          <w:rFonts w:ascii="Times New Roman" w:hAnsi="Times New Roman" w:cs="Times New Roman"/>
          <w:sz w:val="24"/>
          <w:szCs w:val="24"/>
        </w:rPr>
      </w:pPr>
      <w:r w:rsidRPr="00DC39CD">
        <w:rPr>
          <w:rFonts w:ascii="Times New Roman" w:hAnsi="Times New Roman" w:cs="Times New Roman"/>
          <w:sz w:val="24"/>
          <w:szCs w:val="24"/>
        </w:rPr>
        <w:t>Lopez, S. J., Pedrotti, J. T., &amp; Snyder, C. R. (2018). </w:t>
      </w:r>
      <w:r w:rsidRPr="00DC39CD">
        <w:rPr>
          <w:rFonts w:ascii="Times New Roman" w:hAnsi="Times New Roman" w:cs="Times New Roman"/>
          <w:i/>
          <w:iCs/>
          <w:sz w:val="24"/>
          <w:szCs w:val="24"/>
        </w:rPr>
        <w:t>Positive psychology: The scientific and practical explorations of human strengths</w:t>
      </w:r>
      <w:r w:rsidRPr="00DC39CD">
        <w:rPr>
          <w:rFonts w:ascii="Times New Roman" w:hAnsi="Times New Roman" w:cs="Times New Roman"/>
          <w:sz w:val="24"/>
          <w:szCs w:val="24"/>
        </w:rPr>
        <w:t>. Sage Publications.</w:t>
      </w:r>
    </w:p>
    <w:p w:rsidR="00ED67B7" w:rsidRDefault="0028577D" w:rsidP="002133AA">
      <w:pPr>
        <w:spacing w:line="480" w:lineRule="auto"/>
        <w:ind w:left="720" w:hanging="720"/>
        <w:rPr>
          <w:rFonts w:ascii="Times New Roman" w:hAnsi="Times New Roman" w:cs="Times New Roman"/>
          <w:sz w:val="24"/>
          <w:szCs w:val="24"/>
        </w:rPr>
      </w:pPr>
      <w:r w:rsidRPr="00DC39CD">
        <w:rPr>
          <w:rFonts w:ascii="Times New Roman" w:hAnsi="Times New Roman" w:cs="Times New Roman"/>
          <w:sz w:val="24"/>
          <w:szCs w:val="24"/>
        </w:rPr>
        <w:t>Schu</w:t>
      </w:r>
      <w:r w:rsidRPr="00DC39CD">
        <w:rPr>
          <w:rFonts w:ascii="Times New Roman" w:hAnsi="Times New Roman" w:cs="Times New Roman"/>
          <w:sz w:val="24"/>
          <w:szCs w:val="24"/>
        </w:rPr>
        <w:t>ltz, D. P., &amp; Schultz, S. E. (2015). </w:t>
      </w:r>
      <w:r w:rsidRPr="00DC39CD">
        <w:rPr>
          <w:rFonts w:ascii="Times New Roman" w:hAnsi="Times New Roman" w:cs="Times New Roman"/>
          <w:i/>
          <w:iCs/>
          <w:sz w:val="24"/>
          <w:szCs w:val="24"/>
        </w:rPr>
        <w:t>A history of modern psychology</w:t>
      </w:r>
      <w:r w:rsidRPr="00DC39CD">
        <w:rPr>
          <w:rFonts w:ascii="Times New Roman" w:hAnsi="Times New Roman" w:cs="Times New Roman"/>
          <w:sz w:val="24"/>
          <w:szCs w:val="24"/>
        </w:rPr>
        <w:t>. Cengage Learning.</w:t>
      </w:r>
    </w:p>
    <w:p w:rsidR="00ED67B7" w:rsidRDefault="0028577D" w:rsidP="002133AA">
      <w:pPr>
        <w:spacing w:line="480" w:lineRule="auto"/>
        <w:ind w:left="720" w:hanging="720"/>
        <w:rPr>
          <w:rFonts w:ascii="Times New Roman" w:hAnsi="Times New Roman" w:cs="Times New Roman"/>
          <w:sz w:val="24"/>
          <w:szCs w:val="24"/>
        </w:rPr>
      </w:pPr>
      <w:r w:rsidRPr="00DC39CD">
        <w:rPr>
          <w:rFonts w:ascii="Times New Roman" w:hAnsi="Times New Roman" w:cs="Times New Roman"/>
          <w:sz w:val="24"/>
          <w:szCs w:val="24"/>
        </w:rPr>
        <w:t>Spector, M., &amp; Kitsuse, J. I. (2017). </w:t>
      </w:r>
      <w:r w:rsidRPr="00DC39CD">
        <w:rPr>
          <w:rFonts w:ascii="Times New Roman" w:hAnsi="Times New Roman" w:cs="Times New Roman"/>
          <w:i/>
          <w:iCs/>
          <w:sz w:val="24"/>
          <w:szCs w:val="24"/>
        </w:rPr>
        <w:t>Constructing social problems</w:t>
      </w:r>
      <w:r w:rsidRPr="00DC39CD">
        <w:rPr>
          <w:rFonts w:ascii="Times New Roman" w:hAnsi="Times New Roman" w:cs="Times New Roman"/>
          <w:sz w:val="24"/>
          <w:szCs w:val="24"/>
        </w:rPr>
        <w:t>. Routledge.</w:t>
      </w:r>
    </w:p>
    <w:sectPr w:rsidR="00ED67B7" w:rsidSect="00ED67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577D" w:rsidRDefault="0028577D">
      <w:pPr>
        <w:spacing w:after="0"/>
      </w:pPr>
      <w:r>
        <w:separator/>
      </w:r>
    </w:p>
  </w:endnote>
  <w:endnote w:type="continuationSeparator" w:id="0">
    <w:p w:rsidR="0028577D" w:rsidRDefault="0028577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577D" w:rsidRDefault="0028577D">
      <w:pPr>
        <w:spacing w:after="0"/>
      </w:pPr>
      <w:r>
        <w:separator/>
      </w:r>
    </w:p>
  </w:footnote>
  <w:footnote w:type="continuationSeparator" w:id="0">
    <w:p w:rsidR="0028577D" w:rsidRDefault="0028577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6071235"/>
      <w:docPartObj>
        <w:docPartGallery w:val="Page Numbers (Top of Page)"/>
        <w:docPartUnique/>
      </w:docPartObj>
    </w:sdtPr>
    <w:sdtEndPr>
      <w:rPr>
        <w:noProof/>
      </w:rPr>
    </w:sdtEndPr>
    <w:sdtContent>
      <w:p w:rsidR="00ED67B7" w:rsidRPr="00ED67B7" w:rsidRDefault="0028577D" w:rsidP="00ED67B7">
        <w:pPr>
          <w:pStyle w:val="Header"/>
          <w:rPr>
            <w:rFonts w:ascii="Times New Roman" w:hAnsi="Times New Roman" w:cs="Times New Roman"/>
            <w:sz w:val="24"/>
            <w:szCs w:val="24"/>
          </w:rPr>
        </w:pPr>
        <w:r w:rsidRPr="00ED67B7">
          <w:rPr>
            <w:rFonts w:ascii="Times New Roman" w:hAnsi="Times New Roman" w:cs="Times New Roman"/>
            <w:sz w:val="24"/>
            <w:szCs w:val="24"/>
          </w:rPr>
          <w:t xml:space="preserve">PSYCHOLOGY CAREERS  </w:t>
        </w:r>
        <w:r w:rsidRPr="00ED67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D67B7">
          <w:rPr>
            <w:rFonts w:ascii="Times New Roman" w:hAnsi="Times New Roman" w:cs="Times New Roman"/>
            <w:sz w:val="24"/>
            <w:szCs w:val="24"/>
          </w:rPr>
          <w:t xml:space="preserve">                                   </w:t>
        </w:r>
        <w:r w:rsidR="002133AA">
          <w:rPr>
            <w:rFonts w:ascii="Times New Roman" w:hAnsi="Times New Roman" w:cs="Times New Roman"/>
            <w:sz w:val="24"/>
            <w:szCs w:val="24"/>
          </w:rPr>
          <w:t xml:space="preserve">                  </w:t>
        </w:r>
        <w:r w:rsidRPr="00ED67B7">
          <w:rPr>
            <w:rFonts w:ascii="Times New Roman" w:hAnsi="Times New Roman" w:cs="Times New Roman"/>
            <w:sz w:val="24"/>
            <w:szCs w:val="24"/>
          </w:rPr>
          <w:t xml:space="preserve">                             </w:t>
        </w:r>
        <w:r w:rsidRPr="00ED67B7">
          <w:rPr>
            <w:rFonts w:ascii="Times New Roman" w:hAnsi="Times New Roman" w:cs="Times New Roman"/>
            <w:sz w:val="24"/>
            <w:szCs w:val="24"/>
          </w:rPr>
          <w:fldChar w:fldCharType="begin"/>
        </w:r>
        <w:r w:rsidRPr="00ED67B7">
          <w:rPr>
            <w:rFonts w:ascii="Times New Roman" w:hAnsi="Times New Roman" w:cs="Times New Roman"/>
            <w:sz w:val="24"/>
            <w:szCs w:val="24"/>
          </w:rPr>
          <w:instrText xml:space="preserve"> PAGE   \* MERGEFORMAT </w:instrText>
        </w:r>
        <w:r w:rsidRPr="00ED67B7">
          <w:rPr>
            <w:rFonts w:ascii="Times New Roman" w:hAnsi="Times New Roman" w:cs="Times New Roman"/>
            <w:sz w:val="24"/>
            <w:szCs w:val="24"/>
          </w:rPr>
          <w:fldChar w:fldCharType="separate"/>
        </w:r>
        <w:r w:rsidR="00D74CF4">
          <w:rPr>
            <w:rFonts w:ascii="Times New Roman" w:hAnsi="Times New Roman" w:cs="Times New Roman"/>
            <w:noProof/>
            <w:sz w:val="24"/>
            <w:szCs w:val="24"/>
          </w:rPr>
          <w:t>3</w:t>
        </w:r>
        <w:r w:rsidRPr="00ED67B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67B7" w:rsidRPr="00ED67B7" w:rsidRDefault="0028577D">
    <w:pPr>
      <w:pStyle w:val="Header"/>
      <w:rPr>
        <w:rFonts w:ascii="Times New Roman" w:hAnsi="Times New Roman" w:cs="Times New Roman"/>
        <w:sz w:val="24"/>
        <w:szCs w:val="24"/>
      </w:rPr>
    </w:pPr>
    <w:r w:rsidRPr="00ED67B7">
      <w:rPr>
        <w:rFonts w:ascii="Times New Roman" w:hAnsi="Times New Roman" w:cs="Times New Roman"/>
        <w:sz w:val="24"/>
        <w:szCs w:val="24"/>
      </w:rPr>
      <w:t xml:space="preserve">Running Head: PSYCHOLOGY CAREERS                                  </w:t>
    </w:r>
    <w:r>
      <w:rPr>
        <w:rFonts w:ascii="Times New Roman" w:hAnsi="Times New Roman" w:cs="Times New Roman"/>
        <w:sz w:val="24"/>
        <w:szCs w:val="24"/>
      </w:rPr>
      <w:t xml:space="preserve">         </w:t>
    </w:r>
    <w:r w:rsidRPr="00ED67B7">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4559"/>
    <w:rsid w:val="00041BAC"/>
    <w:rsid w:val="000E4559"/>
    <w:rsid w:val="001907AC"/>
    <w:rsid w:val="002133AA"/>
    <w:rsid w:val="0028577D"/>
    <w:rsid w:val="00297D73"/>
    <w:rsid w:val="003821CE"/>
    <w:rsid w:val="003B1D9B"/>
    <w:rsid w:val="005D0B79"/>
    <w:rsid w:val="006F352D"/>
    <w:rsid w:val="007A07DD"/>
    <w:rsid w:val="007E740D"/>
    <w:rsid w:val="009F1771"/>
    <w:rsid w:val="00A771A2"/>
    <w:rsid w:val="00C4594E"/>
    <w:rsid w:val="00CB691B"/>
    <w:rsid w:val="00D74CF4"/>
    <w:rsid w:val="00D950E5"/>
    <w:rsid w:val="00DC39CD"/>
    <w:rsid w:val="00E21C29"/>
    <w:rsid w:val="00ED67B7"/>
    <w:rsid w:val="00F05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7B7"/>
    <w:pPr>
      <w:tabs>
        <w:tab w:val="center" w:pos="4680"/>
        <w:tab w:val="right" w:pos="9360"/>
      </w:tabs>
      <w:spacing w:after="0"/>
    </w:pPr>
  </w:style>
  <w:style w:type="character" w:customStyle="1" w:styleId="HeaderChar">
    <w:name w:val="Header Char"/>
    <w:basedOn w:val="DefaultParagraphFont"/>
    <w:link w:val="Header"/>
    <w:uiPriority w:val="99"/>
    <w:rsid w:val="00ED67B7"/>
  </w:style>
  <w:style w:type="paragraph" w:styleId="Footer">
    <w:name w:val="footer"/>
    <w:basedOn w:val="Normal"/>
    <w:link w:val="FooterChar"/>
    <w:uiPriority w:val="99"/>
    <w:unhideWhenUsed/>
    <w:rsid w:val="00ED67B7"/>
    <w:pPr>
      <w:tabs>
        <w:tab w:val="center" w:pos="4680"/>
        <w:tab w:val="right" w:pos="9360"/>
      </w:tabs>
      <w:spacing w:after="0"/>
    </w:pPr>
  </w:style>
  <w:style w:type="character" w:customStyle="1" w:styleId="FooterChar">
    <w:name w:val="Footer Char"/>
    <w:basedOn w:val="DefaultParagraphFont"/>
    <w:link w:val="Footer"/>
    <w:uiPriority w:val="99"/>
    <w:rsid w:val="00ED67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7B7"/>
    <w:pPr>
      <w:tabs>
        <w:tab w:val="center" w:pos="4680"/>
        <w:tab w:val="right" w:pos="9360"/>
      </w:tabs>
      <w:spacing w:after="0"/>
    </w:pPr>
  </w:style>
  <w:style w:type="character" w:customStyle="1" w:styleId="HeaderChar">
    <w:name w:val="Header Char"/>
    <w:basedOn w:val="DefaultParagraphFont"/>
    <w:link w:val="Header"/>
    <w:uiPriority w:val="99"/>
    <w:rsid w:val="00ED67B7"/>
  </w:style>
  <w:style w:type="paragraph" w:styleId="Footer">
    <w:name w:val="footer"/>
    <w:basedOn w:val="Normal"/>
    <w:link w:val="FooterChar"/>
    <w:uiPriority w:val="99"/>
    <w:unhideWhenUsed/>
    <w:rsid w:val="00ED67B7"/>
    <w:pPr>
      <w:tabs>
        <w:tab w:val="center" w:pos="4680"/>
        <w:tab w:val="right" w:pos="9360"/>
      </w:tabs>
      <w:spacing w:after="0"/>
    </w:pPr>
  </w:style>
  <w:style w:type="character" w:customStyle="1" w:styleId="FooterChar">
    <w:name w:val="Footer Char"/>
    <w:basedOn w:val="DefaultParagraphFont"/>
    <w:link w:val="Footer"/>
    <w:uiPriority w:val="99"/>
    <w:rsid w:val="00ED6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1148</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2019-12-12T15:31:00Z</dcterms:created>
  <dcterms:modified xsi:type="dcterms:W3CDTF">2019-12-12T15:31:00Z</dcterms:modified>
</cp:coreProperties>
</file>